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909B439" w14:textId="77777777" w:rsidR="004D13A1" w:rsidRPr="002F5A24" w:rsidRDefault="004D13A1" w:rsidP="00C83FB1">
      <w:r>
        <w:t>Table 1</w:t>
      </w:r>
      <w:r w:rsidRPr="002F5A24">
        <w:t>:  Description of Virtual Reality Games</w:t>
      </w:r>
    </w:p>
    <w:p w14:paraId="1453BB10" w14:textId="77777777" w:rsidR="004D13A1" w:rsidRPr="002F5A24" w:rsidRDefault="004D13A1" w:rsidP="004D13A1">
      <w:pPr>
        <w:rPr>
          <w:rFonts w:ascii="Times New Roman" w:hAnsi="Times New Roman" w:cs="Times New Roman"/>
        </w:rPr>
      </w:pPr>
    </w:p>
    <w:tbl>
      <w:tblPr>
        <w:tblStyle w:val="TableGrid"/>
        <w:tblW w:w="0" w:type="auto"/>
        <w:tblLook w:val="04A0" w:firstRow="1" w:lastRow="0" w:firstColumn="1" w:lastColumn="0" w:noHBand="0" w:noVBand="1"/>
      </w:tblPr>
      <w:tblGrid>
        <w:gridCol w:w="1998"/>
        <w:gridCol w:w="6858"/>
      </w:tblGrid>
      <w:tr w:rsidR="004D13A1" w:rsidRPr="002F5A24" w14:paraId="3A3921EA" w14:textId="77777777" w:rsidTr="00E815E4">
        <w:tc>
          <w:tcPr>
            <w:tcW w:w="1998" w:type="dxa"/>
          </w:tcPr>
          <w:p w14:paraId="6B3C0BCF" w14:textId="6E4B8B75" w:rsidR="004D13A1" w:rsidRPr="002F5A24" w:rsidRDefault="004D13A1" w:rsidP="00DD10BA">
            <w:pPr>
              <w:rPr>
                <w:rFonts w:ascii="Times New Roman" w:hAnsi="Times New Roman" w:cs="Times New Roman"/>
              </w:rPr>
            </w:pPr>
            <w:r w:rsidRPr="002F5A24">
              <w:rPr>
                <w:rFonts w:ascii="Times New Roman" w:hAnsi="Times New Roman" w:cs="Times New Roman"/>
              </w:rPr>
              <w:t>Name</w:t>
            </w:r>
            <w:r w:rsidR="00E815E4">
              <w:rPr>
                <w:rFonts w:ascii="Times New Roman" w:hAnsi="Times New Roman" w:cs="Times New Roman"/>
              </w:rPr>
              <w:t xml:space="preserve"> of Game</w:t>
            </w:r>
          </w:p>
        </w:tc>
        <w:tc>
          <w:tcPr>
            <w:tcW w:w="6858" w:type="dxa"/>
          </w:tcPr>
          <w:p w14:paraId="799DEA79" w14:textId="77777777" w:rsidR="004D13A1" w:rsidRPr="002F5A24" w:rsidRDefault="004D13A1" w:rsidP="00DD10BA">
            <w:pPr>
              <w:rPr>
                <w:rFonts w:ascii="Times New Roman" w:hAnsi="Times New Roman" w:cs="Times New Roman"/>
              </w:rPr>
            </w:pPr>
            <w:r>
              <w:rPr>
                <w:rFonts w:ascii="Times New Roman" w:hAnsi="Times New Roman" w:cs="Times New Roman"/>
              </w:rPr>
              <w:t>Description</w:t>
            </w:r>
          </w:p>
        </w:tc>
      </w:tr>
      <w:tr w:rsidR="00D96C15" w:rsidRPr="002F5A24" w14:paraId="1CD6368A" w14:textId="77777777" w:rsidTr="00E815E4">
        <w:tc>
          <w:tcPr>
            <w:tcW w:w="1998" w:type="dxa"/>
          </w:tcPr>
          <w:p w14:paraId="5B041F32" w14:textId="4E5D1B6A" w:rsidR="00D96C15" w:rsidRPr="002F5A24" w:rsidRDefault="00D96C15" w:rsidP="00DD10BA">
            <w:pPr>
              <w:rPr>
                <w:rFonts w:ascii="Times New Roman" w:hAnsi="Times New Roman" w:cs="Times New Roman"/>
              </w:rPr>
            </w:pPr>
            <w:r>
              <w:rPr>
                <w:rFonts w:ascii="Times New Roman" w:hAnsi="Times New Roman" w:cs="Times New Roman"/>
              </w:rPr>
              <w:t>Trash Bin Game</w:t>
            </w:r>
          </w:p>
        </w:tc>
        <w:tc>
          <w:tcPr>
            <w:tcW w:w="6858" w:type="dxa"/>
          </w:tcPr>
          <w:p w14:paraId="23D46BFA" w14:textId="2E48184F" w:rsidR="00D96C15" w:rsidRDefault="00D96C15" w:rsidP="00EE49F0">
            <w:pPr>
              <w:rPr>
                <w:rFonts w:ascii="Times New Roman" w:hAnsi="Times New Roman" w:cs="Times New Roman"/>
              </w:rPr>
            </w:pPr>
            <w:r>
              <w:rPr>
                <w:rFonts w:ascii="Times New Roman" w:hAnsi="Times New Roman" w:cs="Times New Roman"/>
              </w:rPr>
              <w:t xml:space="preserve">The player must shift their center of pressure (COP) left or right to move a trash bin to catch falling waste, which only falls vertically. The difficulty of the game can be increased by increasing the rate at which paper falls. The game can be played shifting COP while side-stepping or </w:t>
            </w:r>
            <w:r w:rsidR="00E815E4">
              <w:rPr>
                <w:rFonts w:ascii="Times New Roman" w:hAnsi="Times New Roman" w:cs="Times New Roman"/>
              </w:rPr>
              <w:t>while w</w:t>
            </w:r>
            <w:r>
              <w:rPr>
                <w:rFonts w:ascii="Times New Roman" w:hAnsi="Times New Roman" w:cs="Times New Roman"/>
              </w:rPr>
              <w:t>alking by adjusting spatiotemporal gait parameters. A screen capture is shown below.</w:t>
            </w:r>
          </w:p>
          <w:p w14:paraId="482DB71A" w14:textId="104A88EB" w:rsidR="00D96C15" w:rsidRPr="002F5A24" w:rsidRDefault="00D96C15" w:rsidP="00E815E4">
            <w:pPr>
              <w:jc w:val="center"/>
              <w:rPr>
                <w:rFonts w:ascii="Times New Roman" w:hAnsi="Times New Roman" w:cs="Times New Roman"/>
              </w:rPr>
            </w:pPr>
            <w:r>
              <w:rPr>
                <w:rFonts w:ascii="Times New Roman" w:hAnsi="Times New Roman" w:cs="Times New Roman"/>
                <w:noProof/>
              </w:rPr>
              <w:drawing>
                <wp:inline distT="0" distB="0" distL="0" distR="0" wp14:anchorId="3B6AF6B8" wp14:editId="1187B57B">
                  <wp:extent cx="1128845" cy="20447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tch.png"/>
                          <pic:cNvPicPr/>
                        </pic:nvPicPr>
                        <pic:blipFill rotWithShape="1">
                          <a:blip r:embed="rId5">
                            <a:extLst>
                              <a:ext uri="{BEBA8EAE-BF5A-486C-A8C5-ECC9F3942E4B}">
                                <a14:imgProps xmlns:a14="http://schemas.microsoft.com/office/drawing/2010/main">
                                  <a14:imgLayer r:embed="rId6">
                                    <a14:imgEffect>
                                      <a14:brightnessContrast bright="40000"/>
                                    </a14:imgEffect>
                                  </a14:imgLayer>
                                </a14:imgProps>
                              </a:ext>
                              <a:ext uri="{28A0092B-C50C-407E-A947-70E740481C1C}">
                                <a14:useLocalDpi xmlns:a14="http://schemas.microsoft.com/office/drawing/2010/main" val="0"/>
                              </a:ext>
                            </a:extLst>
                          </a:blip>
                          <a:srcRect l="75233"/>
                          <a:stretch/>
                        </pic:blipFill>
                        <pic:spPr bwMode="auto">
                          <a:xfrm>
                            <a:off x="0" y="0"/>
                            <a:ext cx="1128845" cy="2044700"/>
                          </a:xfrm>
                          <a:prstGeom prst="rect">
                            <a:avLst/>
                          </a:prstGeom>
                          <a:ln>
                            <a:noFill/>
                          </a:ln>
                          <a:extLst>
                            <a:ext uri="{53640926-AAD7-44D8-BBD7-CCE9431645EC}">
                              <a14:shadowObscured xmlns:a14="http://schemas.microsoft.com/office/drawing/2010/main"/>
                            </a:ext>
                          </a:extLst>
                        </pic:spPr>
                      </pic:pic>
                    </a:graphicData>
                  </a:graphic>
                </wp:inline>
              </w:drawing>
            </w:r>
          </w:p>
        </w:tc>
      </w:tr>
      <w:tr w:rsidR="00D96C15" w:rsidRPr="002F5A24" w14:paraId="1A0D9E86" w14:textId="77777777" w:rsidTr="00E815E4">
        <w:tc>
          <w:tcPr>
            <w:tcW w:w="1998" w:type="dxa"/>
          </w:tcPr>
          <w:p w14:paraId="3CD6CE86" w14:textId="77777777" w:rsidR="00D96C15" w:rsidRPr="002F5A24" w:rsidRDefault="00D96C15" w:rsidP="00DD10BA">
            <w:pPr>
              <w:rPr>
                <w:rFonts w:ascii="Times New Roman" w:hAnsi="Times New Roman" w:cs="Times New Roman"/>
              </w:rPr>
            </w:pPr>
            <w:r w:rsidRPr="002F5A24">
              <w:rPr>
                <w:rFonts w:ascii="Times New Roman" w:hAnsi="Times New Roman" w:cs="Times New Roman"/>
              </w:rPr>
              <w:t xml:space="preserve">Traffic Jam </w:t>
            </w:r>
          </w:p>
        </w:tc>
        <w:tc>
          <w:tcPr>
            <w:tcW w:w="6858" w:type="dxa"/>
          </w:tcPr>
          <w:p w14:paraId="62AAFC35" w14:textId="0457A252" w:rsidR="00D96C15" w:rsidRDefault="00D96C15" w:rsidP="00DD10BA">
            <w:pPr>
              <w:rPr>
                <w:rFonts w:ascii="Times New Roman" w:hAnsi="Times New Roman" w:cs="Times New Roman"/>
              </w:rPr>
            </w:pPr>
            <w:r w:rsidRPr="002F5A24">
              <w:rPr>
                <w:rFonts w:ascii="Times New Roman" w:hAnsi="Times New Roman" w:cs="Times New Roman"/>
              </w:rPr>
              <w:t>The goal of Traffic Jam is to allow cars, moving in two directions, to pass through an intersection, which is blocked when standing on both legs.  The intersection clears by unloading one limb and shifting weight over the limb; if cars are in the right lane then weight must be shifted to the left limb</w:t>
            </w:r>
            <w:r>
              <w:rPr>
                <w:rFonts w:ascii="Times New Roman" w:hAnsi="Times New Roman" w:cs="Times New Roman"/>
              </w:rPr>
              <w:t xml:space="preserve"> (left yellow foot print will disappear)</w:t>
            </w:r>
            <w:r w:rsidRPr="002F5A24">
              <w:rPr>
                <w:rFonts w:ascii="Times New Roman" w:hAnsi="Times New Roman" w:cs="Times New Roman"/>
              </w:rPr>
              <w:t xml:space="preserve"> and vice versa to clear the intersection. Traffic Jam </w:t>
            </w:r>
            <w:r>
              <w:rPr>
                <w:rFonts w:ascii="Times New Roman" w:hAnsi="Times New Roman" w:cs="Times New Roman"/>
              </w:rPr>
              <w:t>focuses on limb loading and unloading</w:t>
            </w:r>
            <w:r w:rsidRPr="002F5A24">
              <w:rPr>
                <w:rFonts w:ascii="Times New Roman" w:hAnsi="Times New Roman" w:cs="Times New Roman"/>
              </w:rPr>
              <w:t xml:space="preserve"> </w:t>
            </w:r>
            <w:r>
              <w:rPr>
                <w:rFonts w:ascii="Times New Roman" w:hAnsi="Times New Roman" w:cs="Times New Roman"/>
              </w:rPr>
              <w:t>and is only played</w:t>
            </w:r>
            <w:r w:rsidRPr="002F5A24">
              <w:rPr>
                <w:rFonts w:ascii="Times New Roman" w:hAnsi="Times New Roman" w:cs="Times New Roman"/>
              </w:rPr>
              <w:t xml:space="preserve"> while keeping both flat on the ground.</w:t>
            </w:r>
            <w:r>
              <w:rPr>
                <w:rFonts w:ascii="Times New Roman" w:hAnsi="Times New Roman" w:cs="Times New Roman"/>
              </w:rPr>
              <w:t xml:space="preserve"> A screen capture is shown below.</w:t>
            </w:r>
            <w:r w:rsidRPr="002F5A24">
              <w:rPr>
                <w:rFonts w:ascii="Times New Roman" w:hAnsi="Times New Roman" w:cs="Times New Roman"/>
              </w:rPr>
              <w:t xml:space="preserve"> </w:t>
            </w:r>
          </w:p>
          <w:p w14:paraId="42538B23" w14:textId="63320083" w:rsidR="00D96C15" w:rsidRPr="002F5A24" w:rsidRDefault="00D96C15" w:rsidP="00E815E4">
            <w:pPr>
              <w:jc w:val="center"/>
              <w:rPr>
                <w:rFonts w:ascii="Times New Roman" w:hAnsi="Times New Roman" w:cs="Times New Roman"/>
              </w:rPr>
            </w:pPr>
            <w:r>
              <w:rPr>
                <w:rFonts w:ascii="Times New Roman" w:hAnsi="Times New Roman" w:cs="Times New Roman"/>
                <w:noProof/>
              </w:rPr>
              <w:drawing>
                <wp:inline distT="0" distB="0" distL="0" distR="0" wp14:anchorId="2F46381D" wp14:editId="37B57613">
                  <wp:extent cx="1123950" cy="20083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affic jam.png"/>
                          <pic:cNvPicPr/>
                        </pic:nvPicPr>
                        <pic:blipFill rotWithShape="1">
                          <a:blip r:embed="rId7">
                            <a:extLst>
                              <a:ext uri="{28A0092B-C50C-407E-A947-70E740481C1C}">
                                <a14:useLocalDpi xmlns:a14="http://schemas.microsoft.com/office/drawing/2010/main" val="0"/>
                              </a:ext>
                            </a:extLst>
                          </a:blip>
                          <a:srcRect l="74894"/>
                          <a:stretch/>
                        </pic:blipFill>
                        <pic:spPr bwMode="auto">
                          <a:xfrm>
                            <a:off x="0" y="0"/>
                            <a:ext cx="1123092" cy="2006786"/>
                          </a:xfrm>
                          <a:prstGeom prst="rect">
                            <a:avLst/>
                          </a:prstGeom>
                          <a:ln>
                            <a:noFill/>
                          </a:ln>
                          <a:extLst>
                            <a:ext uri="{53640926-AAD7-44D8-BBD7-CCE9431645EC}">
                              <a14:shadowObscured xmlns:a14="http://schemas.microsoft.com/office/drawing/2010/main"/>
                            </a:ext>
                          </a:extLst>
                        </pic:spPr>
                      </pic:pic>
                    </a:graphicData>
                  </a:graphic>
                </wp:inline>
              </w:drawing>
            </w:r>
          </w:p>
        </w:tc>
      </w:tr>
      <w:tr w:rsidR="00D96C15" w:rsidRPr="002F5A24" w14:paraId="54E7D9C3" w14:textId="77777777" w:rsidTr="00E815E4">
        <w:tc>
          <w:tcPr>
            <w:tcW w:w="1998" w:type="dxa"/>
          </w:tcPr>
          <w:p w14:paraId="1787483C" w14:textId="77777777" w:rsidR="00D96C15" w:rsidRPr="002F5A24" w:rsidRDefault="00D96C15" w:rsidP="00DD10BA">
            <w:pPr>
              <w:rPr>
                <w:rFonts w:ascii="Times New Roman" w:hAnsi="Times New Roman" w:cs="Times New Roman"/>
              </w:rPr>
            </w:pPr>
            <w:r w:rsidRPr="002F5A24">
              <w:rPr>
                <w:rFonts w:ascii="Times New Roman" w:hAnsi="Times New Roman" w:cs="Times New Roman"/>
              </w:rPr>
              <w:t xml:space="preserve">Playing Soccer </w:t>
            </w:r>
          </w:p>
        </w:tc>
        <w:tc>
          <w:tcPr>
            <w:tcW w:w="6858" w:type="dxa"/>
          </w:tcPr>
          <w:p w14:paraId="3B9B443B" w14:textId="7C4B7C05" w:rsidR="00D96C15" w:rsidRDefault="00D96C15" w:rsidP="00DD10BA">
            <w:pPr>
              <w:rPr>
                <w:rFonts w:ascii="Times New Roman" w:hAnsi="Times New Roman" w:cs="Times New Roman"/>
              </w:rPr>
            </w:pPr>
            <w:r w:rsidRPr="002F5A24">
              <w:rPr>
                <w:rFonts w:ascii="Times New Roman" w:hAnsi="Times New Roman" w:cs="Times New Roman"/>
              </w:rPr>
              <w:t xml:space="preserve">Playing Soccer is initially played while </w:t>
            </w:r>
            <w:r>
              <w:rPr>
                <w:rFonts w:ascii="Times New Roman" w:hAnsi="Times New Roman" w:cs="Times New Roman"/>
              </w:rPr>
              <w:t xml:space="preserve">shifting weight side to side and </w:t>
            </w:r>
            <w:r w:rsidRPr="002F5A24">
              <w:rPr>
                <w:rFonts w:ascii="Times New Roman" w:hAnsi="Times New Roman" w:cs="Times New Roman"/>
              </w:rPr>
              <w:t xml:space="preserve">standing in place. </w:t>
            </w:r>
            <w:r>
              <w:rPr>
                <w:rFonts w:ascii="Times New Roman" w:hAnsi="Times New Roman" w:cs="Times New Roman"/>
              </w:rPr>
              <w:t xml:space="preserve">Like the Trash Bin Game </w:t>
            </w:r>
            <w:r w:rsidRPr="002F5A24">
              <w:rPr>
                <w:rFonts w:ascii="Times New Roman" w:hAnsi="Times New Roman" w:cs="Times New Roman"/>
              </w:rPr>
              <w:t xml:space="preserve">It can also be played </w:t>
            </w:r>
            <w:r>
              <w:rPr>
                <w:rFonts w:ascii="Times New Roman" w:hAnsi="Times New Roman" w:cs="Times New Roman"/>
              </w:rPr>
              <w:t>shifting weight by side-stepping or by altering stepping parameters (step length, step width and stance time) while walking. However the side-stepping and walking options are</w:t>
            </w:r>
            <w:r w:rsidRPr="002F5A24">
              <w:rPr>
                <w:rFonts w:ascii="Times New Roman" w:hAnsi="Times New Roman" w:cs="Times New Roman"/>
              </w:rPr>
              <w:t xml:space="preserve"> not shown until later in the intervention. In all modes of the game, balls are dropped from the </w:t>
            </w:r>
            <w:r w:rsidRPr="002F5A24">
              <w:rPr>
                <w:rFonts w:ascii="Times New Roman" w:hAnsi="Times New Roman" w:cs="Times New Roman"/>
              </w:rPr>
              <w:lastRenderedPageBreak/>
              <w:t>sky and fall downwards on the screen and the goal is to continuously bounce the ball off of a paddle, which can be moved by side-to-side shifting of the center of pressure.</w:t>
            </w:r>
            <w:r>
              <w:rPr>
                <w:rFonts w:ascii="Times New Roman" w:hAnsi="Times New Roman" w:cs="Times New Roman"/>
              </w:rPr>
              <w:t xml:space="preserve"> </w:t>
            </w:r>
            <w:r w:rsidRPr="002F5A24">
              <w:rPr>
                <w:rFonts w:ascii="Times New Roman" w:hAnsi="Times New Roman" w:cs="Times New Roman"/>
              </w:rPr>
              <w:t>The ball may bounce off the paddle, causing the ball to ricochet off of side</w:t>
            </w:r>
            <w:r>
              <w:rPr>
                <w:rFonts w:ascii="Times New Roman" w:hAnsi="Times New Roman" w:cs="Times New Roman"/>
              </w:rPr>
              <w:t xml:space="preserve"> nets</w:t>
            </w:r>
            <w:r w:rsidRPr="002F5A24">
              <w:rPr>
                <w:rFonts w:ascii="Times New Roman" w:hAnsi="Times New Roman" w:cs="Times New Roman"/>
              </w:rPr>
              <w:t xml:space="preserve">. </w:t>
            </w:r>
            <w:r>
              <w:rPr>
                <w:rFonts w:ascii="Times New Roman" w:hAnsi="Times New Roman" w:cs="Times New Roman"/>
              </w:rPr>
              <w:t>For every 10 bounces in a row an additional ball falls.</w:t>
            </w:r>
            <w:r w:rsidRPr="002F5A24">
              <w:rPr>
                <w:rFonts w:ascii="Times New Roman" w:hAnsi="Times New Roman" w:cs="Times New Roman"/>
              </w:rPr>
              <w:t xml:space="preserve"> Each</w:t>
            </w:r>
            <w:r>
              <w:rPr>
                <w:rFonts w:ascii="Times New Roman" w:hAnsi="Times New Roman" w:cs="Times New Roman"/>
              </w:rPr>
              <w:t xml:space="preserve"> gaming </w:t>
            </w:r>
            <w:r w:rsidRPr="002F5A24">
              <w:rPr>
                <w:rFonts w:ascii="Times New Roman" w:hAnsi="Times New Roman" w:cs="Times New Roman"/>
              </w:rPr>
              <w:t>mode</w:t>
            </w:r>
            <w:r>
              <w:rPr>
                <w:rFonts w:ascii="Times New Roman" w:hAnsi="Times New Roman" w:cs="Times New Roman"/>
              </w:rPr>
              <w:t xml:space="preserve"> (standing, side-stepping or walking)</w:t>
            </w:r>
            <w:r w:rsidRPr="002F5A24">
              <w:rPr>
                <w:rFonts w:ascii="Times New Roman" w:hAnsi="Times New Roman" w:cs="Times New Roman"/>
              </w:rPr>
              <w:t xml:space="preserve"> has three levels of difficulty</w:t>
            </w:r>
            <w:r>
              <w:rPr>
                <w:rFonts w:ascii="Times New Roman" w:hAnsi="Times New Roman" w:cs="Times New Roman"/>
              </w:rPr>
              <w:t xml:space="preserve"> defined by the length of the paddle (</w:t>
            </w:r>
            <w:r w:rsidRPr="002F5A24">
              <w:rPr>
                <w:rFonts w:ascii="Times New Roman" w:hAnsi="Times New Roman" w:cs="Times New Roman"/>
              </w:rPr>
              <w:t>decreasing the length of the paddle increases difficulty</w:t>
            </w:r>
            <w:r>
              <w:rPr>
                <w:rFonts w:ascii="Times New Roman" w:hAnsi="Times New Roman" w:cs="Times New Roman"/>
              </w:rPr>
              <w:t>)</w:t>
            </w:r>
            <w:r w:rsidRPr="002F5A24">
              <w:rPr>
                <w:rFonts w:ascii="Times New Roman" w:hAnsi="Times New Roman" w:cs="Times New Roman"/>
              </w:rPr>
              <w:t>.</w:t>
            </w:r>
            <w:r>
              <w:rPr>
                <w:rFonts w:ascii="Times New Roman" w:hAnsi="Times New Roman" w:cs="Times New Roman"/>
              </w:rPr>
              <w:t xml:space="preserve"> A screen capture is shown below.</w:t>
            </w:r>
            <w:r w:rsidRPr="002F5A24">
              <w:rPr>
                <w:rFonts w:ascii="Times New Roman" w:hAnsi="Times New Roman" w:cs="Times New Roman"/>
              </w:rPr>
              <w:t xml:space="preserve"> </w:t>
            </w:r>
          </w:p>
          <w:p w14:paraId="4E9568F2" w14:textId="77777777" w:rsidR="00D96C15" w:rsidRPr="002F5A24" w:rsidRDefault="00D96C15" w:rsidP="00C83FB1">
            <w:pPr>
              <w:jc w:val="center"/>
              <w:rPr>
                <w:rFonts w:ascii="Times New Roman" w:hAnsi="Times New Roman" w:cs="Times New Roman"/>
              </w:rPr>
            </w:pPr>
            <w:r>
              <w:rPr>
                <w:rFonts w:ascii="Times New Roman" w:hAnsi="Times New Roman" w:cs="Times New Roman"/>
                <w:noProof/>
              </w:rPr>
              <w:drawing>
                <wp:inline distT="0" distB="0" distL="0" distR="0" wp14:anchorId="38635787" wp14:editId="6B6A98F9">
                  <wp:extent cx="1113304" cy="19907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ccer.png"/>
                          <pic:cNvPicPr/>
                        </pic:nvPicPr>
                        <pic:blipFill rotWithShape="1">
                          <a:blip r:embed="rId8">
                            <a:extLst>
                              <a:ext uri="{28A0092B-C50C-407E-A947-70E740481C1C}">
                                <a14:useLocalDpi xmlns:a14="http://schemas.microsoft.com/office/drawing/2010/main" val="0"/>
                              </a:ext>
                            </a:extLst>
                          </a:blip>
                          <a:srcRect l="74912"/>
                          <a:stretch/>
                        </pic:blipFill>
                        <pic:spPr bwMode="auto">
                          <a:xfrm>
                            <a:off x="0" y="0"/>
                            <a:ext cx="1115157" cy="1994039"/>
                          </a:xfrm>
                          <a:prstGeom prst="rect">
                            <a:avLst/>
                          </a:prstGeom>
                          <a:ln>
                            <a:noFill/>
                          </a:ln>
                          <a:extLst>
                            <a:ext uri="{53640926-AAD7-44D8-BBD7-CCE9431645EC}">
                              <a14:shadowObscured xmlns:a14="http://schemas.microsoft.com/office/drawing/2010/main"/>
                            </a:ext>
                          </a:extLst>
                        </pic:spPr>
                      </pic:pic>
                    </a:graphicData>
                  </a:graphic>
                </wp:inline>
              </w:drawing>
            </w:r>
          </w:p>
        </w:tc>
      </w:tr>
      <w:tr w:rsidR="00D96C15" w:rsidRPr="002F5A24" w14:paraId="1D722F62" w14:textId="77777777" w:rsidTr="00E815E4">
        <w:tc>
          <w:tcPr>
            <w:tcW w:w="1998" w:type="dxa"/>
          </w:tcPr>
          <w:p w14:paraId="5D9A037A" w14:textId="77777777" w:rsidR="00D96C15" w:rsidRPr="002F5A24" w:rsidRDefault="00D96C15" w:rsidP="00DD10BA">
            <w:pPr>
              <w:rPr>
                <w:rFonts w:ascii="Times New Roman" w:hAnsi="Times New Roman" w:cs="Times New Roman"/>
              </w:rPr>
            </w:pPr>
            <w:r w:rsidRPr="002F5A24">
              <w:rPr>
                <w:rFonts w:ascii="Times New Roman" w:hAnsi="Times New Roman" w:cs="Times New Roman"/>
              </w:rPr>
              <w:lastRenderedPageBreak/>
              <w:t xml:space="preserve">Playing </w:t>
            </w:r>
            <w:proofErr w:type="spellStart"/>
            <w:r w:rsidRPr="002F5A24">
              <w:rPr>
                <w:rFonts w:ascii="Times New Roman" w:hAnsi="Times New Roman" w:cs="Times New Roman"/>
              </w:rPr>
              <w:t>Arkanoid</w:t>
            </w:r>
            <w:proofErr w:type="spellEnd"/>
          </w:p>
        </w:tc>
        <w:tc>
          <w:tcPr>
            <w:tcW w:w="6858" w:type="dxa"/>
            <w:vAlign w:val="center"/>
          </w:tcPr>
          <w:p w14:paraId="04945FEE" w14:textId="3D367C4E" w:rsidR="00D96C15" w:rsidRDefault="00D96C15" w:rsidP="00C83FB1">
            <w:pPr>
              <w:rPr>
                <w:rFonts w:ascii="Times New Roman" w:hAnsi="Times New Roman" w:cs="Times New Roman"/>
              </w:rPr>
            </w:pPr>
            <w:r w:rsidRPr="002F5A24">
              <w:rPr>
                <w:rFonts w:ascii="Times New Roman" w:hAnsi="Times New Roman" w:cs="Times New Roman"/>
              </w:rPr>
              <w:t xml:space="preserve">Playing </w:t>
            </w:r>
            <w:proofErr w:type="spellStart"/>
            <w:r w:rsidRPr="002F5A24">
              <w:rPr>
                <w:rFonts w:ascii="Times New Roman" w:hAnsi="Times New Roman" w:cs="Times New Roman"/>
              </w:rPr>
              <w:t>Arkanoid</w:t>
            </w:r>
            <w:proofErr w:type="spellEnd"/>
            <w:r w:rsidRPr="002F5A24">
              <w:rPr>
                <w:rFonts w:ascii="Times New Roman" w:hAnsi="Times New Roman" w:cs="Times New Roman"/>
              </w:rPr>
              <w:t xml:space="preserve"> game is</w:t>
            </w:r>
            <w:r>
              <w:rPr>
                <w:rFonts w:ascii="Times New Roman" w:hAnsi="Times New Roman" w:cs="Times New Roman"/>
              </w:rPr>
              <w:t xml:space="preserve"> first</w:t>
            </w:r>
            <w:r w:rsidRPr="002F5A24">
              <w:rPr>
                <w:rFonts w:ascii="Times New Roman" w:hAnsi="Times New Roman" w:cs="Times New Roman"/>
              </w:rPr>
              <w:t xml:space="preserve"> played while standing in place. It can also be played in </w:t>
            </w:r>
            <w:r>
              <w:rPr>
                <w:rFonts w:ascii="Times New Roman" w:hAnsi="Times New Roman" w:cs="Times New Roman"/>
              </w:rPr>
              <w:t>side-</w:t>
            </w:r>
            <w:r w:rsidRPr="002F5A24">
              <w:rPr>
                <w:rFonts w:ascii="Times New Roman" w:hAnsi="Times New Roman" w:cs="Times New Roman"/>
              </w:rPr>
              <w:t>stepping mode or walking mode, but th</w:t>
            </w:r>
            <w:r>
              <w:rPr>
                <w:rFonts w:ascii="Times New Roman" w:hAnsi="Times New Roman" w:cs="Times New Roman"/>
              </w:rPr>
              <w:t>ese modes</w:t>
            </w:r>
            <w:r w:rsidRPr="002F5A24">
              <w:rPr>
                <w:rFonts w:ascii="Times New Roman" w:hAnsi="Times New Roman" w:cs="Times New Roman"/>
              </w:rPr>
              <w:t xml:space="preserve"> </w:t>
            </w:r>
            <w:proofErr w:type="gramStart"/>
            <w:r>
              <w:rPr>
                <w:rFonts w:ascii="Times New Roman" w:hAnsi="Times New Roman" w:cs="Times New Roman"/>
              </w:rPr>
              <w:t>are</w:t>
            </w:r>
            <w:proofErr w:type="gramEnd"/>
            <w:r w:rsidRPr="002F5A24">
              <w:rPr>
                <w:rFonts w:ascii="Times New Roman" w:hAnsi="Times New Roman" w:cs="Times New Roman"/>
              </w:rPr>
              <w:t xml:space="preserve"> not shown until later in the intervention. In Playing </w:t>
            </w:r>
            <w:proofErr w:type="spellStart"/>
            <w:r w:rsidRPr="002F5A24">
              <w:rPr>
                <w:rFonts w:ascii="Times New Roman" w:hAnsi="Times New Roman" w:cs="Times New Roman"/>
              </w:rPr>
              <w:t>Arkanoid</w:t>
            </w:r>
            <w:proofErr w:type="spellEnd"/>
            <w:r w:rsidRPr="002F5A24">
              <w:rPr>
                <w:rFonts w:ascii="Times New Roman" w:hAnsi="Times New Roman" w:cs="Times New Roman"/>
              </w:rPr>
              <w:t>, a ball is dropped from the sky and falls downwards on the screen. The goal is to continuously bounce the ball off of a paddle so that the ball hits and breaks a series of bricks</w:t>
            </w:r>
            <w:r>
              <w:rPr>
                <w:rFonts w:ascii="Times New Roman" w:hAnsi="Times New Roman" w:cs="Times New Roman"/>
              </w:rPr>
              <w:t xml:space="preserve"> at the top of the screen</w:t>
            </w:r>
            <w:r w:rsidRPr="002F5A24">
              <w:rPr>
                <w:rFonts w:ascii="Times New Roman" w:hAnsi="Times New Roman" w:cs="Times New Roman"/>
              </w:rPr>
              <w:t>; after hitting the bricks the balls again falls down to the paddle</w:t>
            </w:r>
            <w:r>
              <w:rPr>
                <w:rFonts w:ascii="Times New Roman" w:hAnsi="Times New Roman" w:cs="Times New Roman"/>
              </w:rPr>
              <w:t>. T</w:t>
            </w:r>
            <w:r w:rsidRPr="002F5A24">
              <w:rPr>
                <w:rFonts w:ascii="Times New Roman" w:hAnsi="Times New Roman" w:cs="Times New Roman"/>
              </w:rPr>
              <w:t xml:space="preserve">he paddle can be moved by </w:t>
            </w:r>
            <w:r>
              <w:rPr>
                <w:rFonts w:ascii="Times New Roman" w:hAnsi="Times New Roman" w:cs="Times New Roman"/>
              </w:rPr>
              <w:t>shifting the COP. The ball can bounce off of side walls. A screen capture is shown below</w:t>
            </w:r>
            <w:r w:rsidR="00E815E4">
              <w:rPr>
                <w:rFonts w:ascii="Times New Roman" w:hAnsi="Times New Roman" w:cs="Times New Roman"/>
              </w:rPr>
              <w:t>.</w:t>
            </w:r>
          </w:p>
          <w:p w14:paraId="2F0993A7" w14:textId="332B5143" w:rsidR="00D96C15" w:rsidRPr="002F5A24" w:rsidRDefault="00D96C15" w:rsidP="00E815E4">
            <w:pPr>
              <w:jc w:val="center"/>
              <w:rPr>
                <w:rFonts w:ascii="Times New Roman" w:hAnsi="Times New Roman" w:cs="Times New Roman"/>
              </w:rPr>
            </w:pPr>
            <w:r>
              <w:rPr>
                <w:rFonts w:ascii="Times New Roman" w:hAnsi="Times New Roman" w:cs="Times New Roman"/>
                <w:noProof/>
              </w:rPr>
              <w:drawing>
                <wp:inline distT="0" distB="0" distL="0" distR="0" wp14:anchorId="61D60BC5" wp14:editId="667523DE">
                  <wp:extent cx="1114425" cy="2033958"/>
                  <wp:effectExtent l="0" t="0" r="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kanoid.png"/>
                          <pic:cNvPicPr/>
                        </pic:nvPicPr>
                        <pic:blipFill rotWithShape="1">
                          <a:blip r:embed="rId9">
                            <a:extLst>
                              <a:ext uri="{BEBA8EAE-BF5A-486C-A8C5-ECC9F3942E4B}">
                                <a14:imgProps xmlns:a14="http://schemas.microsoft.com/office/drawing/2010/main">
                                  <a14:imgLayer r:embed="rId10">
                                    <a14:imgEffect>
                                      <a14:brightnessContrast bright="40000"/>
                                    </a14:imgEffect>
                                  </a14:imgLayer>
                                </a14:imgProps>
                              </a:ext>
                              <a:ext uri="{28A0092B-C50C-407E-A947-70E740481C1C}">
                                <a14:useLocalDpi xmlns:a14="http://schemas.microsoft.com/office/drawing/2010/main" val="0"/>
                              </a:ext>
                            </a:extLst>
                          </a:blip>
                          <a:srcRect l="75420"/>
                          <a:stretch/>
                        </pic:blipFill>
                        <pic:spPr bwMode="auto">
                          <a:xfrm>
                            <a:off x="0" y="0"/>
                            <a:ext cx="1114494" cy="2034085"/>
                          </a:xfrm>
                          <a:prstGeom prst="rect">
                            <a:avLst/>
                          </a:prstGeom>
                          <a:ln>
                            <a:noFill/>
                          </a:ln>
                          <a:extLst>
                            <a:ext uri="{53640926-AAD7-44D8-BBD7-CCE9431645EC}">
                              <a14:shadowObscured xmlns:a14="http://schemas.microsoft.com/office/drawing/2010/main"/>
                            </a:ext>
                          </a:extLst>
                        </pic:spPr>
                      </pic:pic>
                    </a:graphicData>
                  </a:graphic>
                </wp:inline>
              </w:drawing>
            </w:r>
          </w:p>
        </w:tc>
      </w:tr>
      <w:tr w:rsidR="00D96C15" w:rsidRPr="002F5A24" w14:paraId="57F86A80" w14:textId="77777777" w:rsidTr="00E815E4">
        <w:tc>
          <w:tcPr>
            <w:tcW w:w="1998" w:type="dxa"/>
          </w:tcPr>
          <w:p w14:paraId="4090818B" w14:textId="77777777" w:rsidR="00D96C15" w:rsidRPr="002F5A24" w:rsidRDefault="00D96C15" w:rsidP="00DD10BA">
            <w:pPr>
              <w:rPr>
                <w:rFonts w:ascii="Times New Roman" w:hAnsi="Times New Roman" w:cs="Times New Roman"/>
              </w:rPr>
            </w:pPr>
            <w:r w:rsidRPr="002F5A24">
              <w:rPr>
                <w:rFonts w:ascii="Times New Roman" w:hAnsi="Times New Roman" w:cs="Times New Roman"/>
              </w:rPr>
              <w:t xml:space="preserve">Forest Walk Game </w:t>
            </w:r>
          </w:p>
        </w:tc>
        <w:tc>
          <w:tcPr>
            <w:tcW w:w="6858" w:type="dxa"/>
          </w:tcPr>
          <w:p w14:paraId="136F4FDA" w14:textId="4CF682E2" w:rsidR="00D96C15" w:rsidRDefault="00D96C15" w:rsidP="00DD10BA">
            <w:pPr>
              <w:rPr>
                <w:rFonts w:ascii="Times New Roman" w:hAnsi="Times New Roman" w:cs="Times New Roman"/>
              </w:rPr>
            </w:pPr>
            <w:r w:rsidRPr="002F5A24">
              <w:rPr>
                <w:rFonts w:ascii="Times New Roman" w:hAnsi="Times New Roman" w:cs="Times New Roman"/>
              </w:rPr>
              <w:t xml:space="preserve">Forest Walk is played only in walking mode. A forest scene is projected on the treadmill surface and animals and other objects appear and travel with the speed of the treadmill belt; the goal is to make on-line adjustments to the gait pattern in order to avoid stepping on the animals or other objects while intentionally stepping on projected stars and soccer balls; points are awarded for stepping </w:t>
            </w:r>
            <w:r w:rsidRPr="002F5A24">
              <w:rPr>
                <w:rFonts w:ascii="Times New Roman" w:hAnsi="Times New Roman" w:cs="Times New Roman"/>
              </w:rPr>
              <w:lastRenderedPageBreak/>
              <w:t xml:space="preserve">on the proper objects and points are subtracted for stepping on </w:t>
            </w:r>
            <w:r>
              <w:rPr>
                <w:rFonts w:ascii="Times New Roman" w:hAnsi="Times New Roman" w:cs="Times New Roman"/>
              </w:rPr>
              <w:t xml:space="preserve">all other objects. The game targets gait adaptability. An overhead view of the treadmill is shown below. </w:t>
            </w:r>
          </w:p>
          <w:p w14:paraId="4B332B10" w14:textId="77777777" w:rsidR="00D96C15" w:rsidRDefault="00E815E4" w:rsidP="005B1217">
            <w:pPr>
              <w:jc w:val="cente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67456" behindDoc="0" locked="0" layoutInCell="1" allowOverlap="1" wp14:anchorId="706EE40C" wp14:editId="5389718C">
                      <wp:simplePos x="0" y="0"/>
                      <wp:positionH relativeFrom="column">
                        <wp:posOffset>3087370</wp:posOffset>
                      </wp:positionH>
                      <wp:positionV relativeFrom="paragraph">
                        <wp:posOffset>-5080</wp:posOffset>
                      </wp:positionV>
                      <wp:extent cx="222250" cy="1047750"/>
                      <wp:effectExtent l="0" t="0" r="6350" b="0"/>
                      <wp:wrapNone/>
                      <wp:docPr id="21" name="Rectangle 21"/>
                      <wp:cNvGraphicFramePr/>
                      <a:graphic xmlns:a="http://schemas.openxmlformats.org/drawingml/2006/main">
                        <a:graphicData uri="http://schemas.microsoft.com/office/word/2010/wordprocessingShape">
                          <wps:wsp>
                            <wps:cNvSpPr/>
                            <wps:spPr>
                              <a:xfrm>
                                <a:off x="0" y="0"/>
                                <a:ext cx="222250" cy="1047750"/>
                              </a:xfrm>
                              <a:prstGeom prst="rect">
                                <a:avLst/>
                              </a:prstGeom>
                              <a:solidFill>
                                <a:schemeClr val="bg1"/>
                              </a:solidFill>
                              <a:ln>
                                <a:no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21" o:spid="_x0000_s1026" style="position:absolute;margin-left:243.1pt;margin-top:-.4pt;width:17.5pt;height:82.5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" fillcolor="white [3212]" stroked="f"/>
                  </w:pict>
                </mc:Fallback>
              </mc:AlternateContent>
            </w:r>
            <w:bookmarkStart w:id="0" w:name="_GoBack"/>
            <w:r>
              <w:rPr>
                <w:rFonts w:ascii="Times New Roman" w:hAnsi="Times New Roman" w:cs="Times New Roman"/>
                <w:noProof/>
              </w:rPr>
              <mc:AlternateContent>
                <mc:Choice Requires="wps">
                  <w:drawing>
                    <wp:anchor distT="0" distB="0" distL="114300" distR="114300" simplePos="0" relativeHeight="251665408" behindDoc="0" locked="0" layoutInCell="1" allowOverlap="1" wp14:anchorId="45ADABE2" wp14:editId="0AA22D4F">
                      <wp:simplePos x="0" y="0"/>
                      <wp:positionH relativeFrom="column">
                        <wp:posOffset>1029970</wp:posOffset>
                      </wp:positionH>
                      <wp:positionV relativeFrom="paragraph">
                        <wp:posOffset>1049020</wp:posOffset>
                      </wp:positionV>
                      <wp:extent cx="2470150" cy="139700"/>
                      <wp:effectExtent l="0" t="0" r="6350" b="0"/>
                      <wp:wrapNone/>
                      <wp:docPr id="19" name="Rectangle 19"/>
                      <wp:cNvGraphicFramePr/>
                      <a:graphic xmlns:a="http://schemas.openxmlformats.org/drawingml/2006/main">
                        <a:graphicData uri="http://schemas.microsoft.com/office/word/2010/wordprocessingShape">
                          <wps:wsp>
                            <wps:cNvSpPr/>
                            <wps:spPr>
                              <a:xfrm>
                                <a:off x="0" y="0"/>
                                <a:ext cx="2470150" cy="139700"/>
                              </a:xfrm>
                              <a:prstGeom prst="rect">
                                <a:avLst/>
                              </a:prstGeom>
                              <a:solidFill>
                                <a:schemeClr val="bg1"/>
                              </a:solidFill>
                              <a:ln>
                                <a:no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19" o:spid="_x0000_s1026" style="position:absolute;margin-left:81.1pt;margin-top:82.6pt;width:194.5pt;height:11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" fillcolor="white [3212]" stroked="f"/>
                  </w:pict>
                </mc:Fallback>
              </mc:AlternateContent>
            </w:r>
            <w:bookmarkEnd w:id="0"/>
            <w:r w:rsidR="00D96C15">
              <w:rPr>
                <w:rFonts w:ascii="Times New Roman" w:hAnsi="Times New Roman" w:cs="Times New Roman"/>
                <w:noProof/>
              </w:rPr>
              <mc:AlternateContent>
                <mc:Choice Requires="wps">
                  <w:drawing>
                    <wp:anchor distT="0" distB="0" distL="114300" distR="114300" simplePos="0" relativeHeight="251666432" behindDoc="0" locked="0" layoutInCell="1" allowOverlap="1" wp14:anchorId="3A23478B" wp14:editId="1001F1F6">
                      <wp:simplePos x="0" y="0"/>
                      <wp:positionH relativeFrom="column">
                        <wp:posOffset>1029970</wp:posOffset>
                      </wp:positionH>
                      <wp:positionV relativeFrom="paragraph">
                        <wp:posOffset>12700</wp:posOffset>
                      </wp:positionV>
                      <wp:extent cx="2336800" cy="196850"/>
                      <wp:effectExtent l="0" t="0" r="6350" b="0"/>
                      <wp:wrapNone/>
                      <wp:docPr id="20" name="Rectangle 20"/>
                      <wp:cNvGraphicFramePr/>
                      <a:graphic xmlns:a="http://schemas.openxmlformats.org/drawingml/2006/main">
                        <a:graphicData uri="http://schemas.microsoft.com/office/word/2010/wordprocessingShape">
                          <wps:wsp>
                            <wps:cNvSpPr/>
                            <wps:spPr>
                              <a:xfrm>
                                <a:off x="0" y="0"/>
                                <a:ext cx="2336800" cy="196850"/>
                              </a:xfrm>
                              <a:prstGeom prst="rect">
                                <a:avLst/>
                              </a:prstGeom>
                              <a:solidFill>
                                <a:schemeClr val="bg1"/>
                              </a:solidFill>
                              <a:ln>
                                <a:no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20" o:spid="_x0000_s1026" style="position:absolute;margin-left:81.1pt;margin-top:1pt;width:184pt;height:15.5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" fillcolor="white [3212]" stroked="f"/>
                  </w:pict>
                </mc:Fallback>
              </mc:AlternateContent>
            </w:r>
            <w:r w:rsidR="00D96C15">
              <w:rPr>
                <w:rFonts w:ascii="Times New Roman" w:hAnsi="Times New Roman" w:cs="Times New Roman"/>
                <w:noProof/>
              </w:rPr>
              <w:drawing>
                <wp:inline distT="0" distB="0" distL="0" distR="0" wp14:anchorId="5004EABD" wp14:editId="630615C9">
                  <wp:extent cx="2298700" cy="1111579"/>
                  <wp:effectExtent l="0" t="7620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rrest walk.png"/>
                          <pic:cNvPicPr/>
                        </pic:nvPicPr>
                        <pic:blipFill rotWithShape="1">
                          <a:blip r:embed="rId11">
                            <a:extLst>
                              <a:ext uri="{BEBA8EAE-BF5A-486C-A8C5-ECC9F3942E4B}">
                                <a14:imgProps xmlns:a14="http://schemas.microsoft.com/office/drawing/2010/main">
                                  <a14:imgLayer r:embed="rId12">
                                    <a14:imgEffect>
                                      <a14:backgroundRemoval t="5938" b="37240" l="47827" r="72290">
                                        <a14:foregroundMark x1="57033" y1="11250" x2="57033" y2="11250"/>
                                        <a14:foregroundMark x1="58551" y1="10365" x2="58551" y2="10365"/>
                                        <a14:foregroundMark x1="58832" y1="10573" x2="58832" y2="10573"/>
                                        <a14:foregroundMark x1="59696" y1="10781" x2="59696" y2="10781"/>
                                        <a14:foregroundMark x1="60117" y1="10885" x2="60117" y2="10885"/>
                                        <a14:foregroundMark x1="60491" y1="10990" x2="60491" y2="10990"/>
                                        <a14:foregroundMark x1="61215" y1="10833" x2="61215" y2="10833"/>
                                        <a14:foregroundMark x1="61939" y1="11042" x2="61939" y2="11042"/>
                                        <a14:foregroundMark x1="62617" y1="10885" x2="62617" y2="10885"/>
                                        <a14:foregroundMark x1="62897" y1="10938" x2="62897" y2="10938"/>
                                        <a14:foregroundMark x1="51051" y1="9583" x2="51051" y2="9583"/>
                                        <a14:foregroundMark x1="53084" y1="9948" x2="53084" y2="9948"/>
                                        <a14:foregroundMark x1="53224" y1="10000" x2="53224" y2="10000"/>
                                        <a14:foregroundMark x1="53388" y1="10000" x2="53388" y2="10000"/>
                                        <a14:foregroundMark x1="53528" y1="10052" x2="53528" y2="10052"/>
                                        <a14:foregroundMark x1="54720" y1="9688" x2="55093" y2="9323"/>
                                        <a14:foregroundMark x1="56051" y1="9063" x2="56051" y2="9063"/>
                                        <a14:foregroundMark x1="56542" y1="9375" x2="56542" y2="9375"/>
                                        <a14:foregroundMark x1="50584" y1="31927" x2="50584" y2="31927"/>
                                        <a14:foregroundMark x1="51799" y1="32240" x2="52103" y2="32292"/>
                                        <a14:foregroundMark x1="53178" y1="32604" x2="53528" y2="32656"/>
                                        <a14:foregroundMark x1="53972" y1="32760" x2="53972" y2="32760"/>
                                        <a14:foregroundMark x1="54252" y1="33021" x2="54533" y2="33229"/>
                                        <a14:foregroundMark x1="55911" y1="33438" x2="56215" y2="33177"/>
                                        <a14:foregroundMark x1="58014" y1="32344" x2="58014" y2="32344"/>
                                        <a14:foregroundMark x1="59463" y1="32708" x2="59883" y2="32656"/>
                                        <a14:foregroundMark x1="61168" y1="33490" x2="61449" y2="33542"/>
                                        <a14:foregroundMark x1="61963" y1="33646" x2="61963" y2="33646"/>
                                        <a14:foregroundMark x1="62266" y1="33281" x2="62266" y2="33281"/>
                                        <a14:foregroundMark x1="57921" y1="10990" x2="57921" y2="10990"/>
                                        <a14:foregroundMark x1="58154" y1="11042" x2="58154" y2="11042"/>
                                        <a14:foregroundMark x1="57360" y1="33646" x2="57360" y2="33646"/>
                                        <a14:foregroundMark x1="58014" y1="33490" x2="58014" y2="33490"/>
                                        <a14:foregroundMark x1="59533" y1="33854" x2="59533" y2="33854"/>
                                        <a14:foregroundMark x1="60491" y1="33958" x2="60491" y2="33958"/>
                                        <a14:foregroundMark x1="60771" y1="33854" x2="60771" y2="33854"/>
                                        <a14:foregroundMark x1="64346" y1="11302" x2="64346" y2="11302"/>
                                        <a14:foregroundMark x1="64626" y1="11406" x2="64626" y2="11406"/>
                                        <a14:foregroundMark x1="65280" y1="11563" x2="65280" y2="11563"/>
                                        <a14:foregroundMark x1="66145" y1="11771" x2="66145" y2="11771"/>
                                        <a14:foregroundMark x1="67150" y1="12031" x2="67150" y2="12031"/>
                                        <a14:foregroundMark x1="67360" y1="12083" x2="67360" y2="12083"/>
                                        <a14:foregroundMark x1="68668" y1="12083" x2="68902" y2="12135"/>
                                        <a14:foregroundMark x1="69252" y1="12240" x2="69252" y2="12240"/>
                                        <a14:foregroundMark x1="49042" y1="32188" x2="49042" y2="32188"/>
                                        <a14:foregroundMark x1="49042" y1="32188" x2="49042" y2="32188"/>
                                        <a14:foregroundMark x1="71869" y1="18438" x2="71869" y2="18438"/>
                                        <a14:foregroundMark x1="71846" y1="18594" x2="71846" y2="18594"/>
                                        <a14:foregroundMark x1="71589" y1="20990" x2="71589" y2="20990"/>
                                        <a14:foregroundMark x1="71472" y1="23073" x2="71472" y2="23073"/>
                                        <a14:foregroundMark x1="71402" y1="24635" x2="71402" y2="24635"/>
                                        <a14:foregroundMark x1="71332" y1="25938" x2="71332" y2="25938"/>
                                        <a14:foregroundMark x1="71519" y1="27760" x2="71519" y2="27760"/>
                                        <a14:foregroundMark x1="71589" y1="28125" x2="71589" y2="28125"/>
                                        <a14:foregroundMark x1="58855" y1="34167" x2="58855" y2="34167"/>
                                        <a14:foregroundMark x1="49509" y1="33125" x2="49509" y2="33125"/>
                                        <a14:foregroundMark x1="52126" y1="33281" x2="52126" y2="33281"/>
                                        <a14:foregroundMark x1="62757" y1="33542" x2="62757" y2="33542"/>
                                        <a14:foregroundMark x1="64276" y1="33906" x2="64276" y2="33906"/>
                                        <a14:foregroundMark x1="64065" y1="33698" x2="64065" y2="33698"/>
                                        <a14:foregroundMark x1="63879" y1="11875" x2="63879" y2="11875"/>
                                        <a14:foregroundMark x1="63738" y1="11510" x2="63738" y2="11510"/>
                                        <a14:foregroundMark x1="49206" y1="8958" x2="49206" y2="8958"/>
                                        <a14:foregroundMark x1="48505" y1="9583" x2="48505" y2="9583"/>
                                        <a14:foregroundMark x1="50234" y1="8906" x2="50234" y2="8906"/>
                                        <a14:foregroundMark x1="49252" y1="9271" x2="49252" y2="9271"/>
                                        <a14:foregroundMark x1="57944" y1="10521" x2="57944" y2="10521"/>
                                        <a14:foregroundMark x1="71729" y1="29792" x2="71729" y2="29792"/>
                                        <a14:foregroundMark x1="71846" y1="31458" x2="71846" y2="31458"/>
                                        <a14:foregroundMark x1="71822" y1="32240" x2="71822" y2="32240"/>
                                        <a14:foregroundMark x1="71776" y1="17448" x2="71776" y2="17448"/>
                                        <a14:foregroundMark x1="71893" y1="14688" x2="71893" y2="14688"/>
                                        <a14:foregroundMark x1="71776" y1="12865" x2="71776" y2="12865"/>
                                        <a14:foregroundMark x1="71589" y1="16406" x2="71589" y2="16406"/>
                                        <a14:foregroundMark x1="51425" y1="9531" x2="51425" y2="9531"/>
                                        <a14:foregroundMark x1="52290" y1="9740" x2="52290" y2="9740"/>
                                        <a14:foregroundMark x1="52523" y1="9792" x2="52523" y2="9792"/>
                                        <a14:foregroundMark x1="53341" y1="9375" x2="53341" y2="9375"/>
                                        <a14:foregroundMark x1="53341" y1="9375" x2="53341" y2="9375"/>
                                        <a14:foregroundMark x1="55350" y1="9844" x2="55350" y2="9844"/>
                                        <a14:foregroundMark x1="57056" y1="9635" x2="57056" y2="9635"/>
                                        <a14:foregroundMark x1="57126" y1="9635" x2="57126" y2="9635"/>
                                        <a14:foregroundMark x1="57921" y1="9844" x2="57921" y2="9844"/>
                                        <a14:foregroundMark x1="58411" y1="10000" x2="59136" y2="10156"/>
                                        <a14:foregroundMark x1="60748" y1="9948" x2="60748" y2="9948"/>
                                        <a14:foregroundMark x1="61729" y1="9688" x2="61729" y2="9688"/>
                                        <a14:foregroundMark x1="63364" y1="10104" x2="63364" y2="10104"/>
                                        <a14:foregroundMark x1="64136" y1="9479" x2="64136" y2="9479"/>
                                        <a14:foregroundMark x1="65864" y1="8594" x2="65864" y2="8594"/>
                                        <a14:foregroundMark x1="66659" y1="7500" x2="66659" y2="7500"/>
                                        <a14:foregroundMark x1="66916" y1="7760" x2="66916" y2="7760"/>
                                        <a14:foregroundMark x1="67921" y1="8333" x2="67921" y2="8333"/>
                                        <a14:foregroundMark x1="68808" y1="8073" x2="68808" y2="8073"/>
                                        <a14:foregroundMark x1="69533" y1="8229" x2="69533" y2="8229"/>
                                        <a14:foregroundMark x1="70070" y1="7865" x2="70070" y2="7865"/>
                                        <a14:foregroundMark x1="70771" y1="8073" x2="70771" y2="8073"/>
                                        <a14:foregroundMark x1="71355" y1="8385" x2="71355" y2="8385"/>
                                        <a14:foregroundMark x1="71565" y1="8594" x2="71565" y2="8594"/>
                                        <a14:foregroundMark x1="48481" y1="28802" x2="48481" y2="28802"/>
                                        <a14:foregroundMark x1="48949" y1="29583" x2="48949" y2="29583"/>
                                        <a14:foregroundMark x1="51542" y1="28750" x2="51542" y2="28750"/>
                                        <a14:foregroundMark x1="51121" y1="29948" x2="51121" y2="29948"/>
                                        <a14:foregroundMark x1="50327" y1="29740" x2="50327" y2="29740"/>
                                        <a14:foregroundMark x1="48925" y1="28750" x2="48925" y2="28750"/>
                                        <a14:foregroundMark x1="48458" y1="29115" x2="48458" y2="29115"/>
                                        <a14:foregroundMark x1="48435" y1="29740" x2="48435" y2="29740"/>
                                        <a14:foregroundMark x1="52243" y1="29583" x2="52243" y2="29583"/>
                                        <a14:foregroundMark x1="54182" y1="30052" x2="54182" y2="30052"/>
                                        <a14:foregroundMark x1="55561" y1="30260" x2="55771" y2="30312"/>
                                        <a14:foregroundMark x1="57617" y1="29948" x2="57617" y2="29948"/>
                                        <a14:foregroundMark x1="64159" y1="30469" x2="64159" y2="30469"/>
                                        <a14:foregroundMark x1="65981" y1="30469" x2="65981" y2="30469"/>
                                        <a14:foregroundMark x1="66706" y1="30938" x2="67336" y2="31146"/>
                                        <a14:foregroundMark x1="68435" y1="31406" x2="68435" y2="31406"/>
                                        <a14:foregroundMark x1="69439" y1="31354" x2="69743" y2="31406"/>
                                        <a14:foregroundMark x1="70537" y1="31458" x2="70537" y2="31458"/>
                                        <a14:foregroundMark x1="70911" y1="31354" x2="71192" y2="31458"/>
                                        <a14:foregroundMark x1="71332" y1="31458" x2="71332" y2="31458"/>
                                        <a14:foregroundMark x1="71893" y1="30625" x2="71893" y2="30625"/>
                                        <a14:backgroundMark x1="65958" y1="8594" x2="65958" y2="8594"/>
                                        <a14:backgroundMark x1="66565" y1="7865" x2="66565" y2="7865"/>
                                        <a14:backgroundMark x1="67360" y1="7813" x2="67360" y2="7813"/>
                                        <a14:backgroundMark x1="67804" y1="7865" x2="67804" y2="7865"/>
                                        <a14:backgroundMark x1="68294" y1="7917" x2="68294" y2="7917"/>
                                        <a14:backgroundMark x1="68388" y1="7917" x2="68388" y2="7917"/>
                                        <a14:backgroundMark x1="68808" y1="7969" x2="68808" y2="7969"/>
                                        <a14:backgroundMark x1="69322" y1="8333" x2="69322" y2="8333"/>
                                        <a14:backgroundMark x1="69533" y1="8385" x2="69533" y2="8385"/>
                                        <a14:backgroundMark x1="70047" y1="8438" x2="70047" y2="8438"/>
                                        <a14:backgroundMark x1="70187" y1="8438" x2="70187" y2="8438"/>
                                        <a14:backgroundMark x1="70678" y1="8490" x2="70678" y2="8490"/>
                                        <a14:backgroundMark x1="70841" y1="8542" x2="70841" y2="8542"/>
                                        <a14:backgroundMark x1="71192" y1="8542" x2="71192" y2="8542"/>
                                        <a14:backgroundMark x1="71262" y1="8542" x2="71262" y2="8542"/>
                                        <a14:backgroundMark x1="71402" y1="8594" x2="71402" y2="8594"/>
                                      </a14:backgroundRemoval>
                                    </a14:imgEffect>
                                  </a14:imgLayer>
                                </a14:imgProps>
                              </a:ext>
                              <a:ext uri="{28A0092B-C50C-407E-A947-70E740481C1C}">
                                <a14:useLocalDpi xmlns:a14="http://schemas.microsoft.com/office/drawing/2010/main" val="0"/>
                              </a:ext>
                            </a:extLst>
                          </a:blip>
                          <a:srcRect l="47280" t="8301" r="26466" b="63400"/>
                          <a:stretch/>
                        </pic:blipFill>
                        <pic:spPr bwMode="auto">
                          <a:xfrm rot="21421667">
                            <a:off x="0" y="0"/>
                            <a:ext cx="2329364" cy="1126407"/>
                          </a:xfrm>
                          <a:prstGeom prst="rect">
                            <a:avLst/>
                          </a:prstGeom>
                          <a:ln>
                            <a:noFill/>
                          </a:ln>
                          <a:extLst>
                            <a:ext uri="{53640926-AAD7-44D8-BBD7-CCE9431645EC}">
                              <a14:shadowObscured xmlns:a14="http://schemas.microsoft.com/office/drawing/2010/main"/>
                            </a:ext>
                          </a:extLst>
                        </pic:spPr>
                      </pic:pic>
                    </a:graphicData>
                  </a:graphic>
                </wp:inline>
              </w:drawing>
            </w:r>
          </w:p>
          <w:p w14:paraId="18678F7D" w14:textId="5DB883B9" w:rsidR="00310232" w:rsidRPr="002F5A24" w:rsidRDefault="00310232" w:rsidP="005B1217">
            <w:pPr>
              <w:jc w:val="center"/>
              <w:rPr>
                <w:rFonts w:ascii="Times New Roman" w:hAnsi="Times New Roman" w:cs="Times New Roman"/>
              </w:rPr>
            </w:pPr>
          </w:p>
        </w:tc>
      </w:tr>
      <w:tr w:rsidR="00D96C15" w:rsidRPr="002F5A24" w14:paraId="676B5665" w14:textId="77777777" w:rsidTr="00E815E4">
        <w:tc>
          <w:tcPr>
            <w:tcW w:w="1998" w:type="dxa"/>
          </w:tcPr>
          <w:p w14:paraId="701AA443" w14:textId="77777777" w:rsidR="00D96C15" w:rsidRPr="002F5A24" w:rsidRDefault="00D96C15" w:rsidP="00DD10BA">
            <w:pPr>
              <w:rPr>
                <w:rFonts w:ascii="Times New Roman" w:hAnsi="Times New Roman" w:cs="Times New Roman"/>
              </w:rPr>
            </w:pPr>
            <w:r>
              <w:rPr>
                <w:rFonts w:ascii="Times New Roman" w:hAnsi="Times New Roman" w:cs="Times New Roman"/>
              </w:rPr>
              <w:lastRenderedPageBreak/>
              <w:t>Italian Alps Game</w:t>
            </w:r>
          </w:p>
        </w:tc>
        <w:tc>
          <w:tcPr>
            <w:tcW w:w="6858" w:type="dxa"/>
          </w:tcPr>
          <w:p w14:paraId="491C9088" w14:textId="571E3725" w:rsidR="00D96C15" w:rsidRDefault="00D96C15" w:rsidP="00DD10BA">
            <w:pPr>
              <w:rPr>
                <w:rFonts w:ascii="Times New Roman" w:hAnsi="Times New Roman" w:cs="Times New Roman"/>
              </w:rPr>
            </w:pPr>
            <w:r>
              <w:rPr>
                <w:rFonts w:ascii="Times New Roman" w:hAnsi="Times New Roman" w:cs="Times New Roman"/>
              </w:rPr>
              <w:t>The Italian Alps Game is only played in walking mode. In Italian Alps, the player “pushes” a cart through a street and must collect ingredients to make a pizza (see bar across the bottom horizontal bar) to make a pizza while avoiding crashing into other objects such as flower boxes. The motion of the cart tracks the center of pressure (COP) and the flow of the</w:t>
            </w:r>
            <w:r w:rsidR="00E815E4">
              <w:rPr>
                <w:rFonts w:ascii="Times New Roman" w:hAnsi="Times New Roman" w:cs="Times New Roman"/>
              </w:rPr>
              <w:t xml:space="preserve"> scene </w:t>
            </w:r>
            <w:r>
              <w:rPr>
                <w:rFonts w:ascii="Times New Roman" w:hAnsi="Times New Roman" w:cs="Times New Roman"/>
              </w:rPr>
              <w:t xml:space="preserve">is dictated by walking speed. </w:t>
            </w:r>
            <w:r w:rsidR="00E815E4">
              <w:rPr>
                <w:rFonts w:ascii="Times New Roman" w:hAnsi="Times New Roman" w:cs="Times New Roman"/>
              </w:rPr>
              <w:t>A screen capture is shown below.</w:t>
            </w:r>
          </w:p>
          <w:p w14:paraId="519F4D75" w14:textId="18BD59D0" w:rsidR="00D96C15" w:rsidRPr="002F5A24" w:rsidRDefault="00D96C15" w:rsidP="00E815E4">
            <w:pPr>
              <w:jc w:val="center"/>
              <w:rPr>
                <w:rFonts w:ascii="Times New Roman" w:hAnsi="Times New Roman" w:cs="Times New Roman"/>
              </w:rPr>
            </w:pPr>
            <w:r>
              <w:rPr>
                <w:rFonts w:ascii="Times New Roman" w:hAnsi="Times New Roman" w:cs="Times New Roman"/>
                <w:noProof/>
              </w:rPr>
              <w:drawing>
                <wp:inline distT="0" distB="0" distL="0" distR="0" wp14:anchorId="1EB3C7C3" wp14:editId="4E892BEA">
                  <wp:extent cx="1160594" cy="2044700"/>
                  <wp:effectExtent l="0" t="0" r="190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ps.png"/>
                          <pic:cNvPicPr/>
                        </pic:nvPicPr>
                        <pic:blipFill rotWithShape="1">
                          <a:blip r:embed="rId13">
                            <a:extLst>
                              <a:ext uri="{28A0092B-C50C-407E-A947-70E740481C1C}">
                                <a14:useLocalDpi xmlns:a14="http://schemas.microsoft.com/office/drawing/2010/main" val="0"/>
                              </a:ext>
                            </a:extLst>
                          </a:blip>
                          <a:srcRect l="74536"/>
                          <a:stretch/>
                        </pic:blipFill>
                        <pic:spPr bwMode="auto">
                          <a:xfrm>
                            <a:off x="0" y="0"/>
                            <a:ext cx="1160621" cy="2044748"/>
                          </a:xfrm>
                          <a:prstGeom prst="rect">
                            <a:avLst/>
                          </a:prstGeom>
                          <a:ln>
                            <a:noFill/>
                          </a:ln>
                          <a:extLst>
                            <a:ext uri="{53640926-AAD7-44D8-BBD7-CCE9431645EC}">
                              <a14:shadowObscured xmlns:a14="http://schemas.microsoft.com/office/drawing/2010/main"/>
                            </a:ext>
                          </a:extLst>
                        </pic:spPr>
                      </pic:pic>
                    </a:graphicData>
                  </a:graphic>
                </wp:inline>
              </w:drawing>
            </w:r>
          </w:p>
        </w:tc>
      </w:tr>
    </w:tbl>
    <w:p w14:paraId="60E43EB3" w14:textId="77777777" w:rsidR="002A6796" w:rsidRDefault="002A6796"/>
    <w:sectPr w:rsidR="002A6796" w:rsidSect="002A679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Lucida Grande">
    <w:altName w:val="Times New Roman"/>
    <w:charset w:val="00"/>
    <w:family w:val="auto"/>
    <w:pitch w:val="variable"/>
    <w:sig w:usb0="00000000" w:usb1="5000A1FF" w:usb2="00000000" w:usb3="00000000" w:csb0="000001B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13A1"/>
    <w:rsid w:val="002A6796"/>
    <w:rsid w:val="00310232"/>
    <w:rsid w:val="004D13A1"/>
    <w:rsid w:val="005B1217"/>
    <w:rsid w:val="00C83FB1"/>
    <w:rsid w:val="00D96C15"/>
    <w:rsid w:val="00E815E4"/>
    <w:rsid w:val="00F663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7177DB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13A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D13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6635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66359"/>
    <w:rPr>
      <w:rFonts w:ascii="Lucida Grande" w:hAnsi="Lucida Grande" w:cs="Lucida Grande"/>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13A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D13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6635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66359"/>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6.png"/><Relationship Id="rId3" Type="http://schemas.openxmlformats.org/officeDocument/2006/relationships/settings" Target="settings.xml"/><Relationship Id="rId7" Type="http://schemas.openxmlformats.org/officeDocument/2006/relationships/image" Target="media/image2.png"/><Relationship Id="rId12" Type="http://schemas.microsoft.com/office/2007/relationships/hdphoto" Target="media/hdphoto3.wdp"/><Relationship Id="rId2" Type="http://schemas.microsoft.com/office/2007/relationships/stylesWithEffects" Target="stylesWithEffects.xml"/><Relationship Id="rId1" Type="http://schemas.openxmlformats.org/officeDocument/2006/relationships/styles" Target="styles.xml"/><Relationship Id="rId6" Type="http://schemas.microsoft.com/office/2007/relationships/hdphoto" Target="media/hdphoto1.wdp"/><Relationship Id="rId11" Type="http://schemas.openxmlformats.org/officeDocument/2006/relationships/image" Target="media/image5.png"/><Relationship Id="rId5" Type="http://schemas.openxmlformats.org/officeDocument/2006/relationships/image" Target="media/image1.png"/><Relationship Id="rId15" Type="http://schemas.openxmlformats.org/officeDocument/2006/relationships/theme" Target="theme/theme1.xml"/><Relationship Id="rId10" Type="http://schemas.microsoft.com/office/2007/relationships/hdphoto" Target="media/hdphoto2.wdp"/><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542</Words>
  <Characters>3094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McKenzie Bourque</dc:creator>
  <cp:lastModifiedBy>Rosenblatt, Noah</cp:lastModifiedBy>
  <cp:revision>3</cp:revision>
  <dcterms:created xsi:type="dcterms:W3CDTF">2019-09-17T12:17:00Z</dcterms:created>
  <dcterms:modified xsi:type="dcterms:W3CDTF">2019-09-17T12:22:00Z</dcterms:modified>
</cp:coreProperties>
</file>